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9221" w14:textId="77777777" w:rsidR="0086008C" w:rsidRDefault="00AD0606">
      <w:bookmarkStart w:id="0" w:name="_GoBack"/>
      <w:r w:rsidRPr="00D32BC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05892F" wp14:editId="4121F58F">
            <wp:simplePos x="0" y="0"/>
            <wp:positionH relativeFrom="column">
              <wp:posOffset>3790950</wp:posOffset>
            </wp:positionH>
            <wp:positionV relativeFrom="paragraph">
              <wp:posOffset>0</wp:posOffset>
            </wp:positionV>
            <wp:extent cx="25241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518" y="2115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" t="33763" r="51634" b="43096"/>
                    <a:stretch/>
                  </pic:blipFill>
                  <pic:spPr bwMode="auto">
                    <a:xfrm>
                      <a:off x="0" y="0"/>
                      <a:ext cx="2524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BEAE90" w14:textId="77777777" w:rsidR="00AD0606" w:rsidRDefault="00AD0606">
      <w:pPr>
        <w:rPr>
          <w:sz w:val="28"/>
          <w:szCs w:val="28"/>
        </w:rPr>
      </w:pPr>
      <w:r>
        <w:rPr>
          <w:sz w:val="28"/>
          <w:szCs w:val="28"/>
        </w:rPr>
        <w:t>Policy for supporting children who are experiencing loss of change in their lives</w:t>
      </w:r>
    </w:p>
    <w:p w14:paraId="763BBB74" w14:textId="7DE8E808" w:rsidR="00AD0606" w:rsidRDefault="00AD0606">
      <w:pPr>
        <w:rPr>
          <w:sz w:val="28"/>
          <w:szCs w:val="28"/>
        </w:rPr>
      </w:pPr>
      <w:r>
        <w:rPr>
          <w:sz w:val="28"/>
          <w:szCs w:val="28"/>
        </w:rPr>
        <w:t xml:space="preserve">Coping with change, such as parents getting </w:t>
      </w:r>
      <w:r w:rsidR="006A64A0">
        <w:rPr>
          <w:sz w:val="28"/>
          <w:szCs w:val="28"/>
        </w:rPr>
        <w:t>divorced, loss</w:t>
      </w:r>
      <w:r>
        <w:rPr>
          <w:sz w:val="28"/>
          <w:szCs w:val="28"/>
        </w:rPr>
        <w:t xml:space="preserve"> such as the death of a relative or family </w:t>
      </w:r>
      <w:r w:rsidR="006A64A0">
        <w:rPr>
          <w:sz w:val="28"/>
          <w:szCs w:val="28"/>
        </w:rPr>
        <w:t>pet or</w:t>
      </w:r>
      <w:r>
        <w:rPr>
          <w:sz w:val="28"/>
          <w:szCs w:val="28"/>
        </w:rPr>
        <w:t xml:space="preserve"> having a new baby in the family can be very </w:t>
      </w:r>
      <w:r w:rsidR="006A64A0">
        <w:rPr>
          <w:sz w:val="28"/>
          <w:szCs w:val="28"/>
        </w:rPr>
        <w:t>difficult</w:t>
      </w:r>
      <w:r>
        <w:rPr>
          <w:sz w:val="28"/>
          <w:szCs w:val="28"/>
        </w:rPr>
        <w:t xml:space="preserve"> for a child to cope with</w:t>
      </w:r>
      <w:r w:rsidR="00B25797">
        <w:rPr>
          <w:sz w:val="28"/>
          <w:szCs w:val="28"/>
        </w:rPr>
        <w:t xml:space="preserve"> and they may display their emotions in a </w:t>
      </w:r>
      <w:r w:rsidR="006A64A0">
        <w:rPr>
          <w:sz w:val="28"/>
          <w:szCs w:val="28"/>
        </w:rPr>
        <w:t>variety</w:t>
      </w:r>
      <w:r w:rsidR="00B25797">
        <w:rPr>
          <w:sz w:val="28"/>
          <w:szCs w:val="28"/>
        </w:rPr>
        <w:t xml:space="preserve"> of ways.</w:t>
      </w:r>
    </w:p>
    <w:p w14:paraId="6C934C9F" w14:textId="07AAB627" w:rsidR="00B25797" w:rsidRDefault="00B25797">
      <w:pPr>
        <w:rPr>
          <w:sz w:val="28"/>
          <w:szCs w:val="28"/>
        </w:rPr>
      </w:pPr>
      <w:r>
        <w:rPr>
          <w:sz w:val="28"/>
          <w:szCs w:val="28"/>
        </w:rPr>
        <w:t xml:space="preserve">As a </w:t>
      </w:r>
      <w:r w:rsidR="006A64A0">
        <w:rPr>
          <w:sz w:val="28"/>
          <w:szCs w:val="28"/>
        </w:rPr>
        <w:t>professional childcare</w:t>
      </w:r>
      <w:r>
        <w:rPr>
          <w:sz w:val="28"/>
          <w:szCs w:val="28"/>
        </w:rPr>
        <w:t xml:space="preserve"> we will work with you support your child through any </w:t>
      </w:r>
      <w:r w:rsidR="006A64A0">
        <w:rPr>
          <w:sz w:val="28"/>
          <w:szCs w:val="28"/>
        </w:rPr>
        <w:t>difficult</w:t>
      </w:r>
      <w:r>
        <w:rPr>
          <w:sz w:val="28"/>
          <w:szCs w:val="28"/>
        </w:rPr>
        <w:t xml:space="preserve"> times they may encounter. Wee are aware that different religions and cultures have differing ritual and attitudes towards death and divorce so will be guided by parents and families wishes.</w:t>
      </w:r>
    </w:p>
    <w:p w14:paraId="69EF56C9" w14:textId="77777777" w:rsidR="00B25797" w:rsidRDefault="00B25797">
      <w:pPr>
        <w:rPr>
          <w:sz w:val="28"/>
          <w:szCs w:val="28"/>
        </w:rPr>
      </w:pPr>
      <w:r>
        <w:rPr>
          <w:sz w:val="28"/>
          <w:szCs w:val="28"/>
        </w:rPr>
        <w:t xml:space="preserve">We will support your child </w:t>
      </w:r>
      <w:proofErr w:type="gramStart"/>
      <w:r>
        <w:rPr>
          <w:sz w:val="28"/>
          <w:szCs w:val="28"/>
        </w:rPr>
        <w:t>by:-</w:t>
      </w:r>
      <w:proofErr w:type="gramEnd"/>
    </w:p>
    <w:p w14:paraId="1DE153EF" w14:textId="77777777" w:rsidR="00B25797" w:rsidRDefault="00B25797" w:rsidP="00B257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Encouraging your child to ask questions and answer them to the best of our ability, honestly and using simple language and words that are age appropriate.</w:t>
      </w:r>
    </w:p>
    <w:p w14:paraId="685DB56A" w14:textId="0B8B925B" w:rsidR="00B25797" w:rsidRDefault="00EC0E33" w:rsidP="00B257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Talking with the child about the person/animal who has died or about any other </w:t>
      </w:r>
      <w:r w:rsidR="006A64A0">
        <w:rPr>
          <w:sz w:val="28"/>
          <w:szCs w:val="28"/>
        </w:rPr>
        <w:t>incidents</w:t>
      </w:r>
      <w:r>
        <w:rPr>
          <w:sz w:val="28"/>
          <w:szCs w:val="28"/>
        </w:rPr>
        <w:t xml:space="preserve"> they may want to talk about</w:t>
      </w:r>
    </w:p>
    <w:p w14:paraId="1D981203" w14:textId="64FBC345" w:rsidR="00EC0E33" w:rsidRDefault="00EC0E33" w:rsidP="00B257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Offering to listen to the child, so they can share their </w:t>
      </w:r>
      <w:r w:rsidR="006A64A0">
        <w:rPr>
          <w:sz w:val="28"/>
          <w:szCs w:val="28"/>
        </w:rPr>
        <w:t>thoughts</w:t>
      </w:r>
      <w:r>
        <w:rPr>
          <w:sz w:val="28"/>
          <w:szCs w:val="28"/>
        </w:rPr>
        <w:t xml:space="preserve"> and emotions in a safe and caring environment with a familiar and sympathetic adult</w:t>
      </w:r>
    </w:p>
    <w:p w14:paraId="1ACFC4E2" w14:textId="69FD49F2" w:rsidR="00EC0E33" w:rsidRDefault="00EC0E33" w:rsidP="00B257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Observing the child and noting any concerns or changes to their behaviour, play, </w:t>
      </w:r>
      <w:r w:rsidR="002B690C">
        <w:rPr>
          <w:sz w:val="28"/>
          <w:szCs w:val="28"/>
        </w:rPr>
        <w:t>and interaction with others and sharing these with you</w:t>
      </w:r>
    </w:p>
    <w:p w14:paraId="350AC1A0" w14:textId="229782A2" w:rsidR="002B690C" w:rsidRDefault="002B690C" w:rsidP="00B257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Finding appropriate ways for the child to become involved in remembering the person/animal, for example a memory box</w:t>
      </w:r>
    </w:p>
    <w:p w14:paraId="297B5479" w14:textId="0A3F56DF" w:rsidR="002B690C" w:rsidRDefault="006A64A0" w:rsidP="00B257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Regular</w:t>
      </w:r>
      <w:r w:rsidR="002B690C">
        <w:rPr>
          <w:sz w:val="28"/>
          <w:szCs w:val="28"/>
        </w:rPr>
        <w:t xml:space="preserve"> discussing with parents how your child is coping, however this will not be on front of the child. We may need to arrange a meeting</w:t>
      </w:r>
    </w:p>
    <w:p w14:paraId="7A36D3DB" w14:textId="799081B5" w:rsidR="002B690C" w:rsidRDefault="002B690C" w:rsidP="00B257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Ensuring </w:t>
      </w:r>
      <w:r w:rsidR="006A64A0">
        <w:rPr>
          <w:sz w:val="28"/>
          <w:szCs w:val="28"/>
        </w:rPr>
        <w:t>that</w:t>
      </w:r>
      <w:r>
        <w:rPr>
          <w:sz w:val="28"/>
          <w:szCs w:val="28"/>
        </w:rPr>
        <w:t xml:space="preserve"> other children </w:t>
      </w:r>
      <w:r w:rsidR="006A64A0">
        <w:rPr>
          <w:sz w:val="28"/>
          <w:szCs w:val="28"/>
        </w:rPr>
        <w:t>that</w:t>
      </w:r>
      <w:r>
        <w:rPr>
          <w:sz w:val="28"/>
          <w:szCs w:val="28"/>
        </w:rPr>
        <w:t xml:space="preserve"> attend understand that </w:t>
      </w:r>
      <w:r w:rsidR="006A64A0">
        <w:rPr>
          <w:sz w:val="28"/>
          <w:szCs w:val="28"/>
        </w:rPr>
        <w:t>child</w:t>
      </w:r>
      <w:r>
        <w:rPr>
          <w:sz w:val="28"/>
          <w:szCs w:val="28"/>
        </w:rPr>
        <w:t xml:space="preserve"> is more sensitive </w:t>
      </w:r>
      <w:proofErr w:type="gramStart"/>
      <w:r>
        <w:rPr>
          <w:sz w:val="28"/>
          <w:szCs w:val="28"/>
        </w:rPr>
        <w:t>at the moment</w:t>
      </w:r>
      <w:proofErr w:type="gramEnd"/>
      <w:r>
        <w:rPr>
          <w:sz w:val="28"/>
          <w:szCs w:val="28"/>
        </w:rPr>
        <w:t xml:space="preserve"> and may need to be given more space or support.</w:t>
      </w:r>
    </w:p>
    <w:p w14:paraId="186BB7E5" w14:textId="3F12B2EB" w:rsidR="002B690C" w:rsidRDefault="004D24B9" w:rsidP="002B690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2B690C">
        <w:rPr>
          <w:sz w:val="28"/>
          <w:szCs w:val="28"/>
        </w:rPr>
        <w:t>ometimes</w:t>
      </w:r>
      <w:r>
        <w:rPr>
          <w:sz w:val="28"/>
          <w:szCs w:val="28"/>
        </w:rPr>
        <w:t xml:space="preserve"> children </w:t>
      </w:r>
      <w:r w:rsidR="00061B88">
        <w:rPr>
          <w:sz w:val="28"/>
          <w:szCs w:val="28"/>
        </w:rPr>
        <w:t>need professional counselling to help them deal with their loss or adjust to a major change. We will support you and your child by signposting you to the services available.</w:t>
      </w:r>
    </w:p>
    <w:p w14:paraId="4B66C7B9" w14:textId="4E339333" w:rsidR="00061B88" w:rsidRDefault="00061B88" w:rsidP="002B690C">
      <w:pPr>
        <w:rPr>
          <w:sz w:val="28"/>
          <w:szCs w:val="28"/>
        </w:rPr>
      </w:pPr>
      <w:r>
        <w:rPr>
          <w:sz w:val="28"/>
          <w:szCs w:val="28"/>
        </w:rPr>
        <w:t xml:space="preserve">Date Published: </w:t>
      </w:r>
      <w:r w:rsidR="006A64A0">
        <w:rPr>
          <w:sz w:val="28"/>
          <w:szCs w:val="28"/>
        </w:rPr>
        <w:t>November</w:t>
      </w:r>
      <w:r>
        <w:rPr>
          <w:sz w:val="28"/>
          <w:szCs w:val="28"/>
        </w:rPr>
        <w:t xml:space="preserve"> 2017</w:t>
      </w:r>
    </w:p>
    <w:p w14:paraId="78775D0F" w14:textId="2296C0B6" w:rsidR="00061B88" w:rsidRPr="002B690C" w:rsidRDefault="00061B88" w:rsidP="002B690C">
      <w:pPr>
        <w:rPr>
          <w:sz w:val="28"/>
          <w:szCs w:val="28"/>
        </w:rPr>
      </w:pPr>
      <w:r>
        <w:rPr>
          <w:sz w:val="28"/>
          <w:szCs w:val="28"/>
        </w:rPr>
        <w:t>Review</w:t>
      </w:r>
      <w:r w:rsidR="006A64A0">
        <w:rPr>
          <w:sz w:val="28"/>
          <w:szCs w:val="28"/>
        </w:rPr>
        <w:t>ed</w:t>
      </w:r>
      <w:r>
        <w:rPr>
          <w:sz w:val="28"/>
          <w:szCs w:val="28"/>
        </w:rPr>
        <w:t xml:space="preserve"> Date: November 2018</w:t>
      </w:r>
    </w:p>
    <w:sectPr w:rsidR="00061B88" w:rsidRPr="002B6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8A4"/>
    <w:multiLevelType w:val="hybridMultilevel"/>
    <w:tmpl w:val="B16C2AD8"/>
    <w:lvl w:ilvl="0" w:tplc="4E963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06"/>
    <w:rsid w:val="00061B88"/>
    <w:rsid w:val="002B690C"/>
    <w:rsid w:val="00374A29"/>
    <w:rsid w:val="004D24B9"/>
    <w:rsid w:val="006A64A0"/>
    <w:rsid w:val="00AD0606"/>
    <w:rsid w:val="00B25797"/>
    <w:rsid w:val="00BF207F"/>
    <w:rsid w:val="00C72190"/>
    <w:rsid w:val="00EC0E33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8575"/>
  <w15:chartTrackingRefBased/>
  <w15:docId w15:val="{0478C8C6-0C0A-4B55-89AC-2C7F2E08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Devine</dc:creator>
  <cp:keywords/>
  <dc:description/>
  <cp:lastModifiedBy>Jo Devine</cp:lastModifiedBy>
  <cp:revision>3</cp:revision>
  <dcterms:created xsi:type="dcterms:W3CDTF">2019-01-24T15:12:00Z</dcterms:created>
  <dcterms:modified xsi:type="dcterms:W3CDTF">2019-01-29T15:59:00Z</dcterms:modified>
</cp:coreProperties>
</file>